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A6BDC" w14:textId="78F21FAA" w:rsidR="00464424" w:rsidRDefault="002B7B78" w:rsidP="00464424">
      <w:pPr>
        <w:pStyle w:val="Overskrift3"/>
        <w:spacing w:after="18"/>
        <w:ind w:left="53" w:firstLine="0"/>
        <w:rPr>
          <w:rFonts w:ascii="Calibri" w:hAnsi="Calibri" w:cs="Calibri"/>
          <w:sz w:val="60"/>
        </w:rPr>
      </w:pPr>
      <w:r>
        <w:rPr>
          <w:noProof/>
        </w:rPr>
        <w:drawing>
          <wp:anchor distT="0" distB="0" distL="114300" distR="114300" simplePos="0" relativeHeight="251660288" behindDoc="1" locked="0" layoutInCell="1" allowOverlap="1" wp14:anchorId="72403FA9" wp14:editId="693D68AD">
            <wp:simplePos x="0" y="0"/>
            <wp:positionH relativeFrom="column">
              <wp:posOffset>3807460</wp:posOffset>
            </wp:positionH>
            <wp:positionV relativeFrom="paragraph">
              <wp:posOffset>125730</wp:posOffset>
            </wp:positionV>
            <wp:extent cx="2044700" cy="990600"/>
            <wp:effectExtent l="0" t="0" r="0" b="0"/>
            <wp:wrapTight wrapText="bothSides">
              <wp:wrapPolygon edited="0">
                <wp:start x="0" y="0"/>
                <wp:lineTo x="0" y="21185"/>
                <wp:lineTo x="21332" y="21185"/>
                <wp:lineTo x="21332" y="0"/>
                <wp:lineTo x="0" y="0"/>
              </wp:wrapPolygon>
            </wp:wrapTight>
            <wp:docPr id="274322673" name="Billede 1" descr="Et billede, der indeholder skitse, design, clipa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322673" name="Billede 1" descr="Et billede, der indeholder skitse, design, clipart&#10;&#10;Automatisk genereret beskrivelse"/>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470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464424" w:rsidRPr="002B7B78">
        <w:rPr>
          <w:rFonts w:ascii="Calibri" w:hAnsi="Calibri" w:cs="Calibri"/>
          <w:sz w:val="60"/>
        </w:rPr>
        <w:t>Rygepolitik på Stadil-Vedersø Friskole</w:t>
      </w:r>
    </w:p>
    <w:p w14:paraId="7D45ECD6" w14:textId="77777777" w:rsidR="002B7B78" w:rsidRPr="002B7B78" w:rsidRDefault="002B7B78" w:rsidP="002B7B78"/>
    <w:p w14:paraId="0168AE11" w14:textId="77777777" w:rsidR="00464424" w:rsidRPr="002B7B78" w:rsidRDefault="00464424" w:rsidP="00464424">
      <w:pPr>
        <w:spacing w:after="0" w:line="216" w:lineRule="auto"/>
        <w:ind w:left="9" w:right="197" w:firstLine="9"/>
        <w:jc w:val="both"/>
        <w:rPr>
          <w:rFonts w:ascii="Calibri" w:hAnsi="Calibri" w:cs="Calibri"/>
          <w:sz w:val="32"/>
          <w:szCs w:val="32"/>
        </w:rPr>
      </w:pPr>
      <w:r w:rsidRPr="002B7B78">
        <w:rPr>
          <w:rFonts w:ascii="Calibri" w:hAnsi="Calibri" w:cs="Calibri"/>
          <w:sz w:val="32"/>
          <w:szCs w:val="32"/>
        </w:rPr>
        <w:t>For at forbygge sundhedsskadelige effekter af passiv rygning og forebygge, at nogen ufrivilligt udsættes for passiv rygning, er det ikke tilladt at ryge på Stadil-Vedersø Friskole.</w:t>
      </w:r>
    </w:p>
    <w:p w14:paraId="27EA7F2B" w14:textId="77777777" w:rsidR="00464424" w:rsidRPr="002B7B78" w:rsidRDefault="00464424" w:rsidP="00464424">
      <w:pPr>
        <w:spacing w:after="355" w:line="216" w:lineRule="auto"/>
        <w:ind w:left="9"/>
        <w:rPr>
          <w:rFonts w:ascii="Calibri" w:hAnsi="Calibri" w:cs="Calibri"/>
          <w:sz w:val="32"/>
          <w:szCs w:val="32"/>
        </w:rPr>
      </w:pPr>
      <w:r w:rsidRPr="002B7B78">
        <w:rPr>
          <w:rFonts w:ascii="Calibri" w:hAnsi="Calibri" w:cs="Calibri"/>
          <w:sz w:val="32"/>
          <w:szCs w:val="32"/>
        </w:rPr>
        <w:t>Dette forbud er gældende for elever, forældre og besøgende, der indtræder på skoles matrikel, herunder også ved særlige arrangementer og ved foreningers brug af lokaler.</w:t>
      </w:r>
    </w:p>
    <w:p w14:paraId="6A1D68EA" w14:textId="77777777" w:rsidR="00464424" w:rsidRPr="002B7B78" w:rsidRDefault="00464424" w:rsidP="00464424">
      <w:pPr>
        <w:spacing w:after="380" w:line="216" w:lineRule="auto"/>
        <w:ind w:left="9" w:right="52" w:firstLine="9"/>
        <w:jc w:val="both"/>
        <w:rPr>
          <w:rFonts w:ascii="Calibri" w:hAnsi="Calibri" w:cs="Calibri"/>
          <w:sz w:val="32"/>
          <w:szCs w:val="32"/>
        </w:rPr>
      </w:pPr>
      <w:r w:rsidRPr="002B7B78">
        <w:rPr>
          <w:rFonts w:ascii="Calibri" w:hAnsi="Calibri" w:cs="Calibri"/>
          <w:sz w:val="32"/>
          <w:szCs w:val="32"/>
        </w:rPr>
        <w:t>For den ansatte og besøgende betyder det specifikt, at der ikke må ryges nogen steder på hele skolens matrikel på noget tidspunkt.</w:t>
      </w:r>
    </w:p>
    <w:p w14:paraId="054ECB9D" w14:textId="77777777" w:rsidR="00464424" w:rsidRPr="002B7B78" w:rsidRDefault="00464424" w:rsidP="00464424">
      <w:pPr>
        <w:spacing w:after="368" w:line="216" w:lineRule="auto"/>
        <w:ind w:left="9"/>
        <w:rPr>
          <w:rFonts w:ascii="Calibri" w:hAnsi="Calibri" w:cs="Calibri"/>
          <w:sz w:val="32"/>
          <w:szCs w:val="32"/>
        </w:rPr>
      </w:pPr>
      <w:r w:rsidRPr="002B7B78">
        <w:rPr>
          <w:rFonts w:ascii="Calibri" w:hAnsi="Calibri" w:cs="Calibri"/>
          <w:noProof/>
          <w:sz w:val="32"/>
          <w:szCs w:val="32"/>
        </w:rPr>
        <w:drawing>
          <wp:anchor distT="0" distB="0" distL="114300" distR="114300" simplePos="0" relativeHeight="251659264" behindDoc="0" locked="0" layoutInCell="1" allowOverlap="0" wp14:anchorId="04CDF301" wp14:editId="6BF0172C">
            <wp:simplePos x="0" y="0"/>
            <wp:positionH relativeFrom="page">
              <wp:posOffset>252984</wp:posOffset>
            </wp:positionH>
            <wp:positionV relativeFrom="page">
              <wp:posOffset>7149598</wp:posOffset>
            </wp:positionV>
            <wp:extent cx="3048" cy="9147"/>
            <wp:effectExtent l="0" t="0" r="0" b="0"/>
            <wp:wrapSquare wrapText="bothSides"/>
            <wp:docPr id="7546" name="Picture 7546"/>
            <wp:cNvGraphicFramePr/>
            <a:graphic xmlns:a="http://schemas.openxmlformats.org/drawingml/2006/main">
              <a:graphicData uri="http://schemas.openxmlformats.org/drawingml/2006/picture">
                <pic:pic xmlns:pic="http://schemas.openxmlformats.org/drawingml/2006/picture">
                  <pic:nvPicPr>
                    <pic:cNvPr id="7546" name="Picture 7546"/>
                    <pic:cNvPicPr/>
                  </pic:nvPicPr>
                  <pic:blipFill>
                    <a:blip r:embed="rId5"/>
                    <a:stretch>
                      <a:fillRect/>
                    </a:stretch>
                  </pic:blipFill>
                  <pic:spPr>
                    <a:xfrm>
                      <a:off x="0" y="0"/>
                      <a:ext cx="3048" cy="9147"/>
                    </a:xfrm>
                    <a:prstGeom prst="rect">
                      <a:avLst/>
                    </a:prstGeom>
                  </pic:spPr>
                </pic:pic>
              </a:graphicData>
            </a:graphic>
          </wp:anchor>
        </w:drawing>
      </w:r>
      <w:r w:rsidRPr="002B7B78">
        <w:rPr>
          <w:rFonts w:ascii="Calibri" w:hAnsi="Calibri" w:cs="Calibri"/>
          <w:sz w:val="32"/>
          <w:szCs w:val="32"/>
        </w:rPr>
        <w:t>Ved ekskursioner eller anden form for undervisning uden for matriklen er det ikke tilladt at ryge i nærhed af børn eller voksne.</w:t>
      </w:r>
    </w:p>
    <w:p w14:paraId="3AE605BA" w14:textId="77777777" w:rsidR="00464424" w:rsidRPr="002B7B78" w:rsidRDefault="00464424" w:rsidP="00464424">
      <w:pPr>
        <w:spacing w:after="71" w:line="216" w:lineRule="auto"/>
        <w:ind w:left="9"/>
        <w:rPr>
          <w:rFonts w:ascii="Calibri" w:hAnsi="Calibri" w:cs="Calibri"/>
          <w:sz w:val="32"/>
          <w:szCs w:val="32"/>
        </w:rPr>
      </w:pPr>
      <w:r w:rsidRPr="002B7B78">
        <w:rPr>
          <w:rFonts w:ascii="Calibri" w:hAnsi="Calibri" w:cs="Calibri"/>
          <w:sz w:val="32"/>
          <w:szCs w:val="32"/>
        </w:rPr>
        <w:t>Overtrædelse af reglerne vil medføre bortvisning</w:t>
      </w:r>
      <w:proofErr w:type="gramStart"/>
      <w:r w:rsidRPr="002B7B78">
        <w:rPr>
          <w:rFonts w:ascii="Calibri" w:hAnsi="Calibri" w:cs="Calibri"/>
          <w:sz w:val="32"/>
          <w:szCs w:val="32"/>
        </w:rPr>
        <w:t>-(</w:t>
      </w:r>
      <w:proofErr w:type="gramEnd"/>
      <w:r w:rsidRPr="002B7B78">
        <w:rPr>
          <w:rFonts w:ascii="Calibri" w:hAnsi="Calibri" w:cs="Calibri"/>
          <w:sz w:val="32"/>
          <w:szCs w:val="32"/>
        </w:rPr>
        <w:t>eksterne brugere) eller tjenestelig samtale-(interne brugere/ansatte)</w:t>
      </w:r>
    </w:p>
    <w:p w14:paraId="2576732F" w14:textId="77777777" w:rsidR="00464424" w:rsidRPr="002B7B78" w:rsidRDefault="00464424" w:rsidP="00464424">
      <w:pPr>
        <w:spacing w:after="71" w:line="216" w:lineRule="auto"/>
        <w:ind w:left="9"/>
        <w:rPr>
          <w:rFonts w:ascii="Calibri" w:hAnsi="Calibri" w:cs="Calibri"/>
          <w:sz w:val="32"/>
          <w:szCs w:val="32"/>
        </w:rPr>
      </w:pPr>
    </w:p>
    <w:p w14:paraId="4C2D97E8" w14:textId="77777777" w:rsidR="00464424" w:rsidRPr="002B7B78" w:rsidRDefault="00464424" w:rsidP="00464424">
      <w:pPr>
        <w:spacing w:after="71" w:line="216" w:lineRule="auto"/>
        <w:ind w:left="9"/>
        <w:rPr>
          <w:rFonts w:ascii="Calibri" w:hAnsi="Calibri" w:cs="Calibri"/>
          <w:sz w:val="32"/>
          <w:szCs w:val="32"/>
        </w:rPr>
      </w:pPr>
      <w:r w:rsidRPr="002B7B78">
        <w:rPr>
          <w:rFonts w:ascii="Calibri" w:hAnsi="Calibri" w:cs="Calibri"/>
          <w:sz w:val="32"/>
          <w:szCs w:val="32"/>
        </w:rPr>
        <w:t>Lovtekst:</w:t>
      </w:r>
    </w:p>
    <w:p w14:paraId="0C298437" w14:textId="77777777" w:rsidR="00464424" w:rsidRPr="002B7B78" w:rsidRDefault="00464424" w:rsidP="00464424">
      <w:pPr>
        <w:spacing w:after="0"/>
        <w:ind w:left="29" w:hanging="10"/>
        <w:rPr>
          <w:rFonts w:ascii="Calibri" w:hAnsi="Calibri" w:cs="Calibri"/>
        </w:rPr>
      </w:pPr>
      <w:r w:rsidRPr="002B7B78">
        <w:rPr>
          <w:rFonts w:ascii="Calibri" w:hAnsi="Calibri" w:cs="Calibri"/>
        </w:rPr>
        <w:t>Rygepolitik gældende fra d. 15.08.2012 i flg. Lov om ændring af lov om røgfri miljøer S 7</w:t>
      </w:r>
    </w:p>
    <w:p w14:paraId="2FC1D8CB" w14:textId="77777777" w:rsidR="00464424" w:rsidRPr="002B7B78" w:rsidRDefault="00464424" w:rsidP="00464424">
      <w:pPr>
        <w:spacing w:after="0" w:line="227" w:lineRule="auto"/>
        <w:ind w:left="10" w:right="235" w:firstLine="240"/>
        <w:rPr>
          <w:rFonts w:ascii="Calibri" w:hAnsi="Calibri" w:cs="Calibri"/>
        </w:rPr>
      </w:pPr>
      <w:r w:rsidRPr="002B7B78">
        <w:rPr>
          <w:rFonts w:ascii="Calibri" w:hAnsi="Calibri" w:cs="Calibri"/>
        </w:rPr>
        <w:t xml:space="preserve">»S 7. På børneinstitutioner, skoler, kostskoler, efterskoler, institutioner med udbud af treårige gymnasiale ungdomsuddannelser, opholdssteder og </w:t>
      </w:r>
      <w:proofErr w:type="gramStart"/>
      <w:r w:rsidRPr="002B7B78">
        <w:rPr>
          <w:rFonts w:ascii="Calibri" w:hAnsi="Calibri" w:cs="Calibri"/>
        </w:rPr>
        <w:t>lign. ,</w:t>
      </w:r>
      <w:proofErr w:type="gramEnd"/>
      <w:r w:rsidRPr="002B7B78">
        <w:rPr>
          <w:rFonts w:ascii="Calibri" w:hAnsi="Calibri" w:cs="Calibri"/>
        </w:rPr>
        <w:t xml:space="preserve"> der fortrinsvis har optaget børn og unge under 18 år, er det ikke tilladt at ryge på institutionens område, jf. dog stk. 4-6.</w:t>
      </w:r>
    </w:p>
    <w:p w14:paraId="3AA6C108" w14:textId="77777777" w:rsidR="00464424" w:rsidRPr="002B7B78" w:rsidRDefault="00464424" w:rsidP="00464424">
      <w:pPr>
        <w:spacing w:after="0" w:line="226" w:lineRule="auto"/>
        <w:ind w:left="-5" w:right="4" w:firstLine="250"/>
        <w:jc w:val="both"/>
        <w:rPr>
          <w:rFonts w:ascii="Calibri" w:hAnsi="Calibri" w:cs="Calibri"/>
        </w:rPr>
      </w:pPr>
      <w:r w:rsidRPr="002B7B78">
        <w:rPr>
          <w:rFonts w:ascii="Calibri" w:hAnsi="Calibri" w:cs="Calibri"/>
        </w:rPr>
        <w:t xml:space="preserve">Stk. 2. Institutioner m.v., der både udbyder en treårig gymnasial ungdomsuddannelse, der fortrinsvis har optaget personer under 18 år, jf. stk. 1, og en uddannelse, der fortrinsvis har optaget personer over 18 år, er omfattet af stk. 1, </w:t>
      </w:r>
      <w:proofErr w:type="spellStart"/>
      <w:r w:rsidRPr="002B7B78">
        <w:rPr>
          <w:rFonts w:ascii="Calibri" w:hAnsi="Calibri" w:cs="Calibri"/>
        </w:rPr>
        <w:t>jf</w:t>
      </w:r>
      <w:proofErr w:type="spellEnd"/>
      <w:r w:rsidRPr="002B7B78">
        <w:rPr>
          <w:rFonts w:ascii="Calibri" w:hAnsi="Calibri" w:cs="Calibri"/>
        </w:rPr>
        <w:t>« dog stk. 3.</w:t>
      </w:r>
    </w:p>
    <w:p w14:paraId="2A482F37" w14:textId="77777777" w:rsidR="00464424" w:rsidRPr="002B7B78" w:rsidRDefault="00464424" w:rsidP="00464424">
      <w:pPr>
        <w:spacing w:after="0" w:line="227" w:lineRule="auto"/>
        <w:ind w:left="5" w:right="235" w:firstLine="250"/>
        <w:rPr>
          <w:rFonts w:ascii="Calibri" w:hAnsi="Calibri" w:cs="Calibri"/>
        </w:rPr>
      </w:pPr>
      <w:r w:rsidRPr="002B7B78">
        <w:rPr>
          <w:rFonts w:ascii="Calibri" w:hAnsi="Calibri" w:cs="Calibri"/>
        </w:rPr>
        <w:t>Stk. 3. Geografisk selvstændige afdelinger på de i stk. 2 nævnte institutioner, som fortrinsvis har optaget personer over 18 år, er ikke omfattet af forbuddet i stk. 1.</w:t>
      </w:r>
    </w:p>
    <w:p w14:paraId="2E482C9F" w14:textId="77777777" w:rsidR="00464424" w:rsidRPr="002B7B78" w:rsidRDefault="00464424" w:rsidP="00464424">
      <w:pPr>
        <w:spacing w:after="0" w:line="227" w:lineRule="auto"/>
        <w:ind w:left="5" w:right="235" w:firstLine="250"/>
        <w:rPr>
          <w:rFonts w:ascii="Calibri" w:hAnsi="Calibri" w:cs="Calibri"/>
        </w:rPr>
      </w:pPr>
      <w:r w:rsidRPr="002B7B78">
        <w:rPr>
          <w:rFonts w:ascii="Calibri" w:hAnsi="Calibri" w:cs="Calibri"/>
        </w:rPr>
        <w:t>Stk. 4. For anbringelsessteder målrettet børn og unge under 18 år, der også fungerer som bolig for de unge, kan det besluttes, at det er tilladt, at de unge ryger udendørs på institutionens område.</w:t>
      </w:r>
    </w:p>
    <w:p w14:paraId="21E488DC" w14:textId="77777777" w:rsidR="00464424" w:rsidRPr="002B7B78" w:rsidRDefault="00464424" w:rsidP="00464424">
      <w:pPr>
        <w:spacing w:after="167" w:line="226" w:lineRule="auto"/>
        <w:ind w:left="-5" w:right="4" w:firstLine="254"/>
        <w:jc w:val="both"/>
        <w:rPr>
          <w:rFonts w:ascii="Calibri" w:hAnsi="Calibri" w:cs="Calibri"/>
        </w:rPr>
      </w:pPr>
      <w:r w:rsidRPr="002B7B78">
        <w:rPr>
          <w:rFonts w:ascii="Calibri" w:hAnsi="Calibri" w:cs="Calibri"/>
        </w:rPr>
        <w:t>Stk. 5. For sikrede afdelinger på døgninstitutioner og delvis lukkede døgninstitutioner, der også fungerer som bolig for unge under 18 år, kan det besluttes, at det er tilladt, at de unge ryger i rygerum, på deres egne værelser og udendørs på institutionens område.</w:t>
      </w:r>
    </w:p>
    <w:p w14:paraId="57632322" w14:textId="77777777" w:rsidR="00464424" w:rsidRPr="002B7B78" w:rsidRDefault="00464424" w:rsidP="00464424">
      <w:pPr>
        <w:spacing w:after="0" w:line="227" w:lineRule="auto"/>
        <w:rPr>
          <w:rFonts w:ascii="Calibri" w:hAnsi="Calibri" w:cs="Calibri"/>
        </w:rPr>
      </w:pPr>
      <w:r w:rsidRPr="002B7B78">
        <w:rPr>
          <w:rFonts w:ascii="Calibri" w:hAnsi="Calibri" w:cs="Calibri"/>
        </w:rPr>
        <w:t>Stk. 6. Tjenesteboliger, som er beliggende på de i stk. 1 nævnte institutioners område, er ikke omfattet af forbuddet i stk. 1. Det er dog ikke tilladt at ryge, når børn og unge, der er optaget på institutionen</w:t>
      </w:r>
    </w:p>
    <w:p w14:paraId="1147A692" w14:textId="77777777" w:rsidR="00464424" w:rsidRPr="002B7B78" w:rsidRDefault="00464424" w:rsidP="00464424">
      <w:pPr>
        <w:spacing w:after="32" w:line="227" w:lineRule="auto"/>
        <w:ind w:right="235"/>
        <w:rPr>
          <w:rFonts w:ascii="Calibri" w:hAnsi="Calibri" w:cs="Calibri"/>
        </w:rPr>
      </w:pPr>
      <w:r w:rsidRPr="002B7B78">
        <w:rPr>
          <w:rFonts w:ascii="Calibri" w:hAnsi="Calibri" w:cs="Calibri"/>
        </w:rPr>
        <w:t>m.v., opholder sig i tjenesteboligen</w:t>
      </w:r>
    </w:p>
    <w:p w14:paraId="17A5B78C" w14:textId="77777777" w:rsidR="00464424" w:rsidRPr="002B7B78" w:rsidRDefault="00464424">
      <w:pPr>
        <w:rPr>
          <w:rFonts w:ascii="Calibri" w:hAnsi="Calibri" w:cs="Calibri"/>
        </w:rPr>
      </w:pPr>
    </w:p>
    <w:sectPr w:rsidR="00464424" w:rsidRPr="002B7B78">
      <w:pgSz w:w="11904" w:h="16838"/>
      <w:pgMar w:top="1032" w:right="1450" w:bottom="1536" w:left="85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424"/>
    <w:rsid w:val="002B7B78"/>
    <w:rsid w:val="0046442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F76BC"/>
  <w15:chartTrackingRefBased/>
  <w15:docId w15:val="{347A2A55-8F7A-491E-923D-5CDAC522F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424"/>
    <w:rPr>
      <w:rFonts w:ascii="Times New Roman" w:eastAsia="Times New Roman" w:hAnsi="Times New Roman" w:cs="Times New Roman"/>
      <w:color w:val="000000"/>
      <w:lang w:eastAsia="da-DK"/>
    </w:rPr>
  </w:style>
  <w:style w:type="paragraph" w:styleId="Overskrift3">
    <w:name w:val="heading 3"/>
    <w:next w:val="Normal"/>
    <w:link w:val="Overskrift3Tegn"/>
    <w:uiPriority w:val="9"/>
    <w:unhideWhenUsed/>
    <w:qFormat/>
    <w:rsid w:val="00464424"/>
    <w:pPr>
      <w:keepNext/>
      <w:keepLines/>
      <w:spacing w:after="0"/>
      <w:ind w:left="903" w:hanging="10"/>
      <w:outlineLvl w:val="2"/>
    </w:pPr>
    <w:rPr>
      <w:rFonts w:ascii="Times New Roman" w:eastAsia="Times New Roman" w:hAnsi="Times New Roman" w:cs="Times New Roman"/>
      <w:color w:val="000000"/>
      <w:sz w:val="4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uiPriority w:val="9"/>
    <w:rsid w:val="00464424"/>
    <w:rPr>
      <w:rFonts w:ascii="Times New Roman" w:eastAsia="Times New Roman" w:hAnsi="Times New Roman" w:cs="Times New Roman"/>
      <w:color w:val="000000"/>
      <w:sz w:val="4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1967</Characters>
  <Application>Microsoft Office Word</Application>
  <DocSecurity>0</DocSecurity>
  <Lines>16</Lines>
  <Paragraphs>4</Paragraphs>
  <ScaleCrop>false</ScaleCrop>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Mads</dc:creator>
  <cp:keywords/>
  <dc:description/>
  <cp:lastModifiedBy>Mads</cp:lastModifiedBy>
  <cp:revision>2</cp:revision>
  <dcterms:created xsi:type="dcterms:W3CDTF">2023-07-04T08:18:00Z</dcterms:created>
  <dcterms:modified xsi:type="dcterms:W3CDTF">2023-08-09T10:46:00Z</dcterms:modified>
</cp:coreProperties>
</file>